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1" w:rsidRDefault="00E30D50">
      <w:pPr>
        <w:rPr>
          <w:sz w:val="28"/>
        </w:rPr>
      </w:pPr>
      <w:r w:rsidRPr="00E30D50">
        <w:rPr>
          <w:sz w:val="28"/>
        </w:rPr>
        <w:t>473411</w:t>
      </w:r>
    </w:p>
    <w:p w:rsidR="00E30D50" w:rsidRDefault="00E30D50">
      <w:pPr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  <w:r>
        <w:rPr>
          <w:sz w:val="28"/>
        </w:rPr>
        <w:t xml:space="preserve">ОПРЫСКИВАТЕЛЬ </w:t>
      </w:r>
      <w:r w:rsidR="00B761FF">
        <w:rPr>
          <w:sz w:val="28"/>
        </w:rPr>
        <w:t>ПОЛУ</w:t>
      </w:r>
      <w:r>
        <w:rPr>
          <w:sz w:val="28"/>
        </w:rPr>
        <w:t>ПРИЦЕПНОЙ ШТАНГОВЫЙ</w:t>
      </w:r>
    </w:p>
    <w:p w:rsidR="00E30D50" w:rsidRDefault="00F66437" w:rsidP="00E30D50">
      <w:pPr>
        <w:jc w:val="center"/>
        <w:rPr>
          <w:sz w:val="28"/>
        </w:rPr>
      </w:pPr>
      <w:r>
        <w:rPr>
          <w:sz w:val="28"/>
        </w:rPr>
        <w:t>СЕРИИ «ГВАРТА</w:t>
      </w:r>
      <w:r w:rsidR="00943FF2">
        <w:rPr>
          <w:sz w:val="28"/>
        </w:rPr>
        <w:t>-7</w:t>
      </w:r>
      <w:r>
        <w:rPr>
          <w:sz w:val="28"/>
        </w:rPr>
        <w:t xml:space="preserve">» </w:t>
      </w:r>
      <w:r w:rsidR="00D76FF4">
        <w:rPr>
          <w:sz w:val="28"/>
        </w:rPr>
        <w:t>ОП</w:t>
      </w:r>
      <w:r w:rsidR="00B761FF">
        <w:rPr>
          <w:sz w:val="28"/>
        </w:rPr>
        <w:t>Г</w:t>
      </w:r>
      <w:r w:rsidR="00A65FF4">
        <w:rPr>
          <w:sz w:val="28"/>
        </w:rPr>
        <w:t xml:space="preserve"> </w:t>
      </w:r>
      <w:r w:rsidR="002914B1">
        <w:rPr>
          <w:sz w:val="28"/>
        </w:rPr>
        <w:t>4</w:t>
      </w:r>
      <w:r w:rsidR="00C73ABA">
        <w:rPr>
          <w:sz w:val="28"/>
        </w:rPr>
        <w:t>0</w:t>
      </w:r>
      <w:r w:rsidR="00A65FF4">
        <w:rPr>
          <w:sz w:val="28"/>
        </w:rPr>
        <w:t>00/</w:t>
      </w:r>
      <w:r w:rsidR="00FE7882">
        <w:rPr>
          <w:sz w:val="28"/>
        </w:rPr>
        <w:t>2</w:t>
      </w:r>
      <w:r w:rsidR="009C7737">
        <w:rPr>
          <w:sz w:val="28"/>
        </w:rPr>
        <w:t>8</w:t>
      </w:r>
      <w:r w:rsidR="004D5248">
        <w:rPr>
          <w:sz w:val="28"/>
        </w:rPr>
        <w:t>МК</w:t>
      </w: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F66437" w:rsidRDefault="00F66437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</w:t>
      </w:r>
    </w:p>
    <w:p w:rsidR="00E30D50" w:rsidRDefault="00E30D50" w:rsidP="00E30D50">
      <w:pPr>
        <w:jc w:val="center"/>
        <w:rPr>
          <w:b/>
          <w:sz w:val="36"/>
          <w:szCs w:val="36"/>
        </w:rPr>
      </w:pPr>
    </w:p>
    <w:p w:rsidR="00E30D50" w:rsidRDefault="00E30D50" w:rsidP="00E30D50">
      <w:pPr>
        <w:jc w:val="center"/>
        <w:rPr>
          <w:b/>
          <w:sz w:val="36"/>
          <w:szCs w:val="36"/>
        </w:rPr>
      </w:pPr>
    </w:p>
    <w:p w:rsidR="00D76FF4" w:rsidRDefault="00D76FF4" w:rsidP="00E30D50">
      <w:pPr>
        <w:jc w:val="center"/>
        <w:rPr>
          <w:b/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Default="00D76FF4" w:rsidP="00D76FF4">
      <w:pPr>
        <w:rPr>
          <w:sz w:val="36"/>
          <w:szCs w:val="36"/>
        </w:rPr>
      </w:pPr>
    </w:p>
    <w:p w:rsidR="00F66437" w:rsidRDefault="00D76FF4" w:rsidP="00F66437">
      <w:pPr>
        <w:tabs>
          <w:tab w:val="left" w:pos="4125"/>
        </w:tabs>
        <w:rPr>
          <w:sz w:val="28"/>
        </w:rPr>
      </w:pPr>
      <w:r>
        <w:rPr>
          <w:sz w:val="36"/>
          <w:szCs w:val="36"/>
        </w:rPr>
        <w:tab/>
      </w:r>
      <w:r w:rsidR="00943FF2">
        <w:rPr>
          <w:sz w:val="28"/>
        </w:rPr>
        <w:t>Воронеж 2016</w:t>
      </w:r>
    </w:p>
    <w:p w:rsidR="00463A3D" w:rsidRDefault="00463A3D" w:rsidP="00F66437">
      <w:pPr>
        <w:tabs>
          <w:tab w:val="left" w:pos="4125"/>
        </w:tabs>
        <w:rPr>
          <w:b/>
          <w:sz w:val="28"/>
        </w:rPr>
      </w:pPr>
      <w:r>
        <w:rPr>
          <w:sz w:val="28"/>
        </w:rPr>
        <w:lastRenderedPageBreak/>
        <w:tab/>
      </w:r>
      <w:r>
        <w:rPr>
          <w:b/>
          <w:sz w:val="28"/>
        </w:rPr>
        <w:t>Содержание</w:t>
      </w:r>
    </w:p>
    <w:p w:rsidR="00BB2ABE" w:rsidRDefault="00BB2ABE" w:rsidP="00463A3D">
      <w:pPr>
        <w:tabs>
          <w:tab w:val="left" w:pos="0"/>
        </w:tabs>
        <w:rPr>
          <w:sz w:val="28"/>
        </w:rPr>
      </w:pPr>
      <w:r>
        <w:rPr>
          <w:sz w:val="28"/>
        </w:rPr>
        <w:t>Назначение и область применения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2</w:t>
      </w:r>
    </w:p>
    <w:p w:rsidR="00BB2ABE" w:rsidRDefault="00BB2ABE" w:rsidP="00463A3D">
      <w:pPr>
        <w:tabs>
          <w:tab w:val="left" w:pos="0"/>
        </w:tabs>
        <w:rPr>
          <w:sz w:val="28"/>
        </w:rPr>
      </w:pPr>
      <w:r>
        <w:rPr>
          <w:sz w:val="28"/>
        </w:rPr>
        <w:t>Основные технические данные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2</w:t>
      </w:r>
    </w:p>
    <w:p w:rsidR="00BB2ABE" w:rsidRDefault="00BB2ABE" w:rsidP="00463A3D">
      <w:pPr>
        <w:tabs>
          <w:tab w:val="left" w:pos="0"/>
        </w:tabs>
        <w:rPr>
          <w:sz w:val="28"/>
        </w:rPr>
      </w:pPr>
      <w:r>
        <w:rPr>
          <w:sz w:val="28"/>
        </w:rPr>
        <w:t>Комплектность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3</w:t>
      </w:r>
    </w:p>
    <w:p w:rsidR="00BB2ABE" w:rsidRDefault="00BB2ABE" w:rsidP="00463A3D">
      <w:pPr>
        <w:tabs>
          <w:tab w:val="left" w:pos="0"/>
        </w:tabs>
        <w:rPr>
          <w:sz w:val="28"/>
        </w:rPr>
      </w:pPr>
      <w:r>
        <w:rPr>
          <w:sz w:val="28"/>
        </w:rPr>
        <w:t>Гарантии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3</w:t>
      </w:r>
    </w:p>
    <w:p w:rsidR="00BB2ABE" w:rsidRDefault="00BB2ABE" w:rsidP="00463A3D">
      <w:pPr>
        <w:tabs>
          <w:tab w:val="left" w:pos="0"/>
        </w:tabs>
        <w:rPr>
          <w:sz w:val="28"/>
        </w:rPr>
      </w:pPr>
      <w:r>
        <w:rPr>
          <w:sz w:val="28"/>
        </w:rPr>
        <w:t>Хранение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3</w:t>
      </w:r>
    </w:p>
    <w:p w:rsidR="00BB2ABE" w:rsidRPr="00BB2ABE" w:rsidRDefault="00BB2ABE" w:rsidP="00463A3D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Свидетельство о приемке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4 </w:t>
      </w:r>
    </w:p>
    <w:p w:rsidR="00463A3D" w:rsidRPr="00F66437" w:rsidRDefault="00463A3D" w:rsidP="00463A3D">
      <w:pPr>
        <w:tabs>
          <w:tab w:val="left" w:pos="0"/>
        </w:tabs>
        <w:rPr>
          <w:sz w:val="12"/>
          <w:szCs w:val="12"/>
        </w:rPr>
      </w:pPr>
    </w:p>
    <w:p w:rsidR="00463A3D" w:rsidRPr="0037439D" w:rsidRDefault="0037439D" w:rsidP="00463A3D">
      <w:pPr>
        <w:tabs>
          <w:tab w:val="left" w:pos="0"/>
        </w:tabs>
        <w:rPr>
          <w:b/>
          <w:sz w:val="28"/>
        </w:rPr>
      </w:pPr>
      <w:r>
        <w:rPr>
          <w:b/>
          <w:sz w:val="28"/>
        </w:rPr>
        <w:t>Обязательно ознакомьтесь с руководством по эксплуатации</w:t>
      </w:r>
      <w:r w:rsidRPr="0037439D">
        <w:rPr>
          <w:b/>
          <w:sz w:val="28"/>
        </w:rPr>
        <w:t xml:space="preserve"> </w:t>
      </w:r>
      <w:r>
        <w:rPr>
          <w:b/>
          <w:sz w:val="28"/>
        </w:rPr>
        <w:t>перед началом эксплуатации.</w:t>
      </w:r>
    </w:p>
    <w:p w:rsidR="00B761FF" w:rsidRPr="00463A3D" w:rsidRDefault="00463A3D" w:rsidP="00463A3D">
      <w:pPr>
        <w:tabs>
          <w:tab w:val="left" w:pos="0"/>
        </w:tabs>
        <w:rPr>
          <w:b/>
          <w:sz w:val="28"/>
        </w:rPr>
      </w:pPr>
      <w:r>
        <w:rPr>
          <w:sz w:val="28"/>
        </w:rPr>
        <w:tab/>
      </w:r>
      <w:r w:rsidR="00364F44">
        <w:rPr>
          <w:b/>
          <w:sz w:val="28"/>
        </w:rPr>
        <w:t>Назначение и область применения:</w:t>
      </w:r>
    </w:p>
    <w:p w:rsidR="00463A3D" w:rsidRPr="00463A3D" w:rsidRDefault="00463A3D" w:rsidP="00463A3D">
      <w:pPr>
        <w:tabs>
          <w:tab w:val="left" w:pos="0"/>
        </w:tabs>
        <w:rPr>
          <w:sz w:val="28"/>
        </w:rPr>
      </w:pPr>
      <w:r>
        <w:rPr>
          <w:sz w:val="28"/>
        </w:rPr>
        <w:tab/>
      </w:r>
      <w:r w:rsidR="00B761FF">
        <w:rPr>
          <w:sz w:val="28"/>
        </w:rPr>
        <w:t xml:space="preserve">Опрыскиватель полуприцепной штанговый </w:t>
      </w:r>
      <w:r>
        <w:rPr>
          <w:sz w:val="28"/>
        </w:rPr>
        <w:t xml:space="preserve">(далее по тексту – опрыскиватель) предназначен для </w:t>
      </w:r>
      <w:r w:rsidRPr="00463A3D">
        <w:rPr>
          <w:sz w:val="28"/>
        </w:rPr>
        <w:t>обработки полевых культур рабочими жидкостями пестицидов и поверхностного внесения жидких комплексных удобрений (ЖКУ).</w:t>
      </w:r>
      <w:r w:rsidR="00A65FF4">
        <w:rPr>
          <w:sz w:val="28"/>
        </w:rPr>
        <w:t xml:space="preserve"> </w:t>
      </w:r>
      <w:r w:rsidR="00A65FF4" w:rsidRPr="00A65FF4">
        <w:rPr>
          <w:b/>
          <w:sz w:val="28"/>
        </w:rPr>
        <w:t xml:space="preserve">Не </w:t>
      </w:r>
      <w:proofErr w:type="gramStart"/>
      <w:r w:rsidR="00A65FF4" w:rsidRPr="00A65FF4">
        <w:rPr>
          <w:b/>
          <w:sz w:val="28"/>
        </w:rPr>
        <w:t>предназначен</w:t>
      </w:r>
      <w:proofErr w:type="gramEnd"/>
      <w:r w:rsidR="00A65FF4" w:rsidRPr="00A65FF4">
        <w:rPr>
          <w:b/>
          <w:sz w:val="28"/>
        </w:rPr>
        <w:t xml:space="preserve"> для внесения жидкого аммиака.</w:t>
      </w:r>
    </w:p>
    <w:p w:rsidR="00B761FF" w:rsidRDefault="00463A3D" w:rsidP="00463A3D">
      <w:pPr>
        <w:tabs>
          <w:tab w:val="left" w:pos="0"/>
        </w:tabs>
        <w:rPr>
          <w:sz w:val="28"/>
        </w:rPr>
      </w:pPr>
      <w:r>
        <w:rPr>
          <w:sz w:val="28"/>
        </w:rPr>
        <w:tab/>
      </w:r>
      <w:r w:rsidRPr="00463A3D">
        <w:rPr>
          <w:sz w:val="28"/>
        </w:rPr>
        <w:t>Опрыскиватель может работать со всеми пестицидами, разрешенными к применению в сельском хозяйстве.</w:t>
      </w:r>
    </w:p>
    <w:p w:rsidR="00463A3D" w:rsidRDefault="00463A3D" w:rsidP="00463A3D">
      <w:pPr>
        <w:tabs>
          <w:tab w:val="left" w:pos="0"/>
        </w:tabs>
        <w:rPr>
          <w:sz w:val="28"/>
        </w:rPr>
      </w:pPr>
      <w:r>
        <w:rPr>
          <w:sz w:val="28"/>
        </w:rPr>
        <w:tab/>
      </w:r>
      <w:r w:rsidRPr="00463A3D">
        <w:rPr>
          <w:sz w:val="28"/>
        </w:rPr>
        <w:t>Опрыскиватель может быть использован во всех зонах РФ, за исключением зон горного земледелия, в условиях умеренного климата при температуре окружающей среды не ниже плюс 5°С.</w:t>
      </w:r>
      <w:r w:rsidR="00A410B6">
        <w:rPr>
          <w:sz w:val="28"/>
        </w:rPr>
        <w:t xml:space="preserve"> Допускается работа опрыскивателя поперек склона, с уклоном не более 6°.</w:t>
      </w:r>
    </w:p>
    <w:p w:rsidR="00463A3D" w:rsidRPr="00F66437" w:rsidRDefault="00463A3D" w:rsidP="00463A3D">
      <w:pPr>
        <w:tabs>
          <w:tab w:val="left" w:pos="0"/>
        </w:tabs>
        <w:rPr>
          <w:sz w:val="12"/>
          <w:szCs w:val="12"/>
        </w:rPr>
      </w:pPr>
    </w:p>
    <w:p w:rsidR="00463A3D" w:rsidRDefault="00A65FF4" w:rsidP="00463A3D">
      <w:pPr>
        <w:tabs>
          <w:tab w:val="left" w:pos="0"/>
        </w:tabs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Основные технические данные</w:t>
      </w:r>
      <w:r w:rsidR="00364F44">
        <w:rPr>
          <w:b/>
          <w:sz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758"/>
      </w:tblGrid>
      <w:tr w:rsidR="00F2531E" w:rsidTr="00BE7A61">
        <w:tc>
          <w:tcPr>
            <w:tcW w:w="6204" w:type="dxa"/>
          </w:tcPr>
          <w:p w:rsidR="00F2531E" w:rsidRPr="00BE7A61" w:rsidRDefault="00BE7A61" w:rsidP="00F253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58" w:type="dxa"/>
          </w:tcPr>
          <w:p w:rsidR="00F2531E" w:rsidRPr="00BE7A61" w:rsidRDefault="00BE7A61" w:rsidP="00BE7A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6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BE7A6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A61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758" w:type="dxa"/>
          </w:tcPr>
          <w:p w:rsidR="00F2531E" w:rsidRPr="00BE7A61" w:rsidRDefault="00BE7A61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61">
              <w:rPr>
                <w:rFonts w:ascii="Times New Roman" w:hAnsi="Times New Roman" w:cs="Times New Roman"/>
                <w:sz w:val="24"/>
                <w:szCs w:val="24"/>
              </w:rPr>
              <w:t>Полуприцепной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BE7A6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A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за 1 час основного времени, </w:t>
            </w:r>
            <w:proofErr w:type="gramStart"/>
            <w:r w:rsidRPr="00BE7A6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758" w:type="dxa"/>
          </w:tcPr>
          <w:p w:rsidR="00F2531E" w:rsidRPr="00BE7A61" w:rsidRDefault="00A410B6" w:rsidP="009C77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7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 w:rsidR="009C7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BE7A6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скорость движения на основных операциях,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758" w:type="dxa"/>
          </w:tcPr>
          <w:p w:rsidR="00F2531E" w:rsidRPr="00BE7A61" w:rsidRDefault="00C31A91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6…1</w:t>
            </w:r>
            <w:r w:rsidR="00A41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C31A9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бака,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758" w:type="dxa"/>
          </w:tcPr>
          <w:p w:rsidR="00F2531E" w:rsidRPr="00BE7A61" w:rsidRDefault="002914B1" w:rsidP="00A41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3AB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C31A9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захвата штанги, м</w:t>
            </w:r>
            <w:r w:rsidR="009C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773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758" w:type="dxa"/>
          </w:tcPr>
          <w:p w:rsidR="00F2531E" w:rsidRPr="00BE7A61" w:rsidRDefault="00A410B6" w:rsidP="009C77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7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C31A9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установки штанги,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758" w:type="dxa"/>
          </w:tcPr>
          <w:p w:rsidR="00F2531E" w:rsidRPr="00BE7A61" w:rsidRDefault="00C31A91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0,5…1,</w:t>
            </w:r>
            <w:r w:rsidR="00A41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6437" w:rsidRPr="00F66437" w:rsidTr="00BE7A61">
        <w:tc>
          <w:tcPr>
            <w:tcW w:w="6204" w:type="dxa"/>
          </w:tcPr>
          <w:p w:rsidR="00F66437" w:rsidRPr="00F66437" w:rsidRDefault="00F66437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и раскладывание штанги</w:t>
            </w:r>
          </w:p>
        </w:tc>
        <w:tc>
          <w:tcPr>
            <w:tcW w:w="3758" w:type="dxa"/>
          </w:tcPr>
          <w:p w:rsidR="00F66437" w:rsidRPr="00F66437" w:rsidRDefault="00F66437" w:rsidP="00A41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Гидравлическое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A42748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C31A91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жидкости при обработке, </w:t>
            </w:r>
            <w:proofErr w:type="gramStart"/>
            <w:r w:rsidR="00C31A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C31A91">
              <w:rPr>
                <w:rFonts w:ascii="Times New Roman" w:hAnsi="Times New Roman" w:cs="Times New Roman"/>
                <w:sz w:val="24"/>
                <w:szCs w:val="24"/>
              </w:rPr>
              <w:t xml:space="preserve">/га пестицидами, в </w:t>
            </w:r>
            <w:proofErr w:type="spellStart"/>
            <w:r w:rsidR="00C31A9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C31A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гербицидами</w:t>
            </w:r>
          </w:p>
        </w:tc>
        <w:tc>
          <w:tcPr>
            <w:tcW w:w="3758" w:type="dxa"/>
          </w:tcPr>
          <w:p w:rsidR="00F2531E" w:rsidRPr="00BE7A61" w:rsidRDefault="00A410B6" w:rsidP="00A41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50…300</w:t>
            </w:r>
          </w:p>
        </w:tc>
      </w:tr>
      <w:tr w:rsidR="00F66437" w:rsidRPr="00F66437" w:rsidTr="00BE7A61">
        <w:tc>
          <w:tcPr>
            <w:tcW w:w="6204" w:type="dxa"/>
          </w:tcPr>
          <w:p w:rsidR="00F66437" w:rsidRPr="00F66437" w:rsidRDefault="00F66437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 подачи рабочей жидкости</w:t>
            </w:r>
          </w:p>
        </w:tc>
        <w:tc>
          <w:tcPr>
            <w:tcW w:w="3758" w:type="dxa"/>
          </w:tcPr>
          <w:p w:rsidR="00F66437" w:rsidRPr="00F66437" w:rsidRDefault="00943FF2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F66437">
              <w:rPr>
                <w:rFonts w:ascii="Times New Roman" w:hAnsi="Times New Roman" w:cs="Times New Roman"/>
                <w:sz w:val="24"/>
                <w:szCs w:val="24"/>
              </w:rPr>
              <w:t>пьютерный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C31A9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давление в нагнетающей магистрали, Мпа</w:t>
            </w:r>
          </w:p>
        </w:tc>
        <w:tc>
          <w:tcPr>
            <w:tcW w:w="3758" w:type="dxa"/>
          </w:tcPr>
          <w:p w:rsidR="00F2531E" w:rsidRPr="00BE7A61" w:rsidRDefault="00C31A91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0,2…0,6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C31A9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скорость (с пустым баком),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/ч, не более</w:t>
            </w:r>
          </w:p>
        </w:tc>
        <w:tc>
          <w:tcPr>
            <w:tcW w:w="3758" w:type="dxa"/>
          </w:tcPr>
          <w:p w:rsidR="00F2531E" w:rsidRPr="00BE7A61" w:rsidRDefault="00C31A91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C31A9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колеи (регулируемая),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758" w:type="dxa"/>
          </w:tcPr>
          <w:p w:rsidR="00F2531E" w:rsidRPr="00BE7A61" w:rsidRDefault="00C31A91" w:rsidP="00A41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A410B6">
              <w:rPr>
                <w:rFonts w:ascii="Times New Roman" w:hAnsi="Times New Roman" w:cs="Times New Roman"/>
                <w:sz w:val="24"/>
                <w:szCs w:val="24"/>
              </w:rPr>
              <w:t>; 1800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C31A9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Агрегатируется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трактором</w:t>
            </w:r>
          </w:p>
        </w:tc>
        <w:tc>
          <w:tcPr>
            <w:tcW w:w="3758" w:type="dxa"/>
          </w:tcPr>
          <w:p w:rsidR="00F2531E" w:rsidRPr="00BE7A61" w:rsidRDefault="00C31A91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1,4 и 2</w:t>
            </w:r>
          </w:p>
        </w:tc>
      </w:tr>
      <w:tr w:rsidR="00F2531E" w:rsidTr="00BE7A61">
        <w:tc>
          <w:tcPr>
            <w:tcW w:w="6204" w:type="dxa"/>
          </w:tcPr>
          <w:p w:rsidR="00F2531E" w:rsidRDefault="00C31A9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рабочем положении/ в транспортном положении</w:t>
            </w:r>
          </w:p>
          <w:p w:rsidR="00C31A91" w:rsidRDefault="00C31A9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-длина</w:t>
            </w:r>
          </w:p>
          <w:p w:rsidR="00C31A91" w:rsidRDefault="00C31A9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-ширина</w:t>
            </w:r>
          </w:p>
          <w:p w:rsidR="00C31A91" w:rsidRPr="00BE7A61" w:rsidRDefault="00C31A9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-высота</w:t>
            </w:r>
          </w:p>
        </w:tc>
        <w:tc>
          <w:tcPr>
            <w:tcW w:w="3758" w:type="dxa"/>
          </w:tcPr>
          <w:p w:rsidR="00F2531E" w:rsidRDefault="00F2531E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1" w:rsidRDefault="00C31A91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1" w:rsidRDefault="009C7737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  <w:p w:rsidR="00C31A91" w:rsidRDefault="00C31A91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A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A91" w:rsidRPr="00BE7A61" w:rsidRDefault="00A410B6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C31A91" w:rsidP="00854BF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опрыскивателя сух</w:t>
            </w:r>
            <w:r w:rsidR="00943FF2">
              <w:rPr>
                <w:rFonts w:ascii="Times New Roman" w:hAnsi="Times New Roman" w:cs="Times New Roman"/>
                <w:sz w:val="24"/>
                <w:szCs w:val="24"/>
              </w:rPr>
              <w:t>ая (конструкционная) со штангой</w:t>
            </w:r>
            <w:r w:rsidR="00854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полным комплектом рабочих органов и приспособлений, кг</w:t>
            </w:r>
            <w:bookmarkStart w:id="0" w:name="_GoBack"/>
            <w:bookmarkEnd w:id="0"/>
          </w:p>
        </w:tc>
        <w:tc>
          <w:tcPr>
            <w:tcW w:w="3758" w:type="dxa"/>
          </w:tcPr>
          <w:p w:rsidR="00F2531E" w:rsidRDefault="00F2531E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1" w:rsidRPr="00BE7A61" w:rsidRDefault="00C73ABA" w:rsidP="009C77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773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C31A9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персонал, чел.</w:t>
            </w:r>
          </w:p>
        </w:tc>
        <w:tc>
          <w:tcPr>
            <w:tcW w:w="3758" w:type="dxa"/>
          </w:tcPr>
          <w:p w:rsidR="00F2531E" w:rsidRPr="00BE7A61" w:rsidRDefault="00C31A91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(тракторист)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37439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Шины</w:t>
            </w:r>
          </w:p>
        </w:tc>
        <w:tc>
          <w:tcPr>
            <w:tcW w:w="3758" w:type="dxa"/>
          </w:tcPr>
          <w:p w:rsidR="00F2531E" w:rsidRPr="00BE7A61" w:rsidRDefault="00A410B6" w:rsidP="002914B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9,5*4</w:t>
            </w:r>
            <w:r w:rsidR="00291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37439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службы опрыскивателя, лет</w:t>
            </w:r>
          </w:p>
        </w:tc>
        <w:tc>
          <w:tcPr>
            <w:tcW w:w="3758" w:type="dxa"/>
          </w:tcPr>
          <w:p w:rsidR="00F2531E" w:rsidRPr="00BE7A61" w:rsidRDefault="0037439D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37439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3758" w:type="dxa"/>
          </w:tcPr>
          <w:p w:rsidR="00F2531E" w:rsidRPr="00943FF2" w:rsidRDefault="0037439D" w:rsidP="00A41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Мембранно-поршневой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 w:rsidR="00943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ZETA-230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37439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 насоса</w:t>
            </w:r>
          </w:p>
        </w:tc>
        <w:tc>
          <w:tcPr>
            <w:tcW w:w="3758" w:type="dxa"/>
          </w:tcPr>
          <w:p w:rsidR="00F2531E" w:rsidRPr="00BE7A61" w:rsidRDefault="0037439D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 трактора 540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37439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Мешалка</w:t>
            </w:r>
          </w:p>
        </w:tc>
        <w:tc>
          <w:tcPr>
            <w:tcW w:w="3758" w:type="dxa"/>
          </w:tcPr>
          <w:p w:rsidR="00F2531E" w:rsidRPr="00BE7A61" w:rsidRDefault="00A410B6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7439D">
              <w:rPr>
                <w:rFonts w:ascii="Times New Roman" w:hAnsi="Times New Roman" w:cs="Times New Roman"/>
                <w:sz w:val="24"/>
                <w:szCs w:val="24"/>
              </w:rPr>
              <w:t>идравлическая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37439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фильтрации</w:t>
            </w:r>
          </w:p>
        </w:tc>
        <w:tc>
          <w:tcPr>
            <w:tcW w:w="3758" w:type="dxa"/>
          </w:tcPr>
          <w:p w:rsidR="00F2531E" w:rsidRPr="00BE7A61" w:rsidRDefault="0037439D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5-ти ступенчатая</w:t>
            </w:r>
          </w:p>
        </w:tc>
      </w:tr>
    </w:tbl>
    <w:p w:rsidR="00A65FF4" w:rsidRPr="00F66437" w:rsidRDefault="00A65FF4" w:rsidP="00463A3D">
      <w:pPr>
        <w:tabs>
          <w:tab w:val="left" w:pos="0"/>
        </w:tabs>
        <w:rPr>
          <w:sz w:val="12"/>
          <w:szCs w:val="12"/>
        </w:rPr>
      </w:pPr>
    </w:p>
    <w:p w:rsidR="0037439D" w:rsidRDefault="0037439D" w:rsidP="00463A3D">
      <w:pPr>
        <w:tabs>
          <w:tab w:val="left" w:pos="0"/>
        </w:tabs>
        <w:rPr>
          <w:b/>
          <w:sz w:val="28"/>
        </w:rPr>
      </w:pPr>
      <w:r w:rsidRPr="0037439D">
        <w:rPr>
          <w:b/>
          <w:sz w:val="28"/>
        </w:rPr>
        <w:t>Комплектность</w:t>
      </w:r>
      <w:r w:rsidR="00364F44">
        <w:rPr>
          <w:b/>
          <w:sz w:val="28"/>
        </w:rPr>
        <w:t>:</w:t>
      </w:r>
    </w:p>
    <w:p w:rsidR="0037439D" w:rsidRPr="00F66437" w:rsidRDefault="0037439D" w:rsidP="00463A3D">
      <w:pPr>
        <w:tabs>
          <w:tab w:val="left" w:pos="0"/>
        </w:tabs>
        <w:rPr>
          <w:sz w:val="12"/>
          <w:szCs w:val="1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1409"/>
        <w:gridCol w:w="2491"/>
      </w:tblGrid>
      <w:tr w:rsidR="006249CD" w:rsidTr="006249CD">
        <w:tc>
          <w:tcPr>
            <w:tcW w:w="2093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3969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09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2491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упаковочного места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AE7784" w:rsidP="00C73A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ОПГ – </w:t>
            </w:r>
            <w:r w:rsidR="00943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73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 w:rsidR="00943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10B6">
              <w:rPr>
                <w:rFonts w:ascii="Times New Roman" w:hAnsi="Times New Roman" w:cs="Times New Roman"/>
                <w:sz w:val="24"/>
                <w:szCs w:val="24"/>
              </w:rPr>
              <w:t>М;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6249CD" w:rsidRPr="006249CD" w:rsidRDefault="00AE7784" w:rsidP="00C73A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Опрыскиватель полуприцепной штанговый в сборе ОПГ – </w:t>
            </w:r>
            <w:r w:rsidR="00943FF2" w:rsidRPr="00943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3A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FF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943FF2" w:rsidRPr="00943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10B6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proofErr w:type="gramStart"/>
            <w:r w:rsidR="00A410B6"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="00A410B6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140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1 (без упаковки)</w:t>
            </w:r>
          </w:p>
        </w:tc>
      </w:tr>
      <w:tr w:rsidR="00AE7784" w:rsidTr="006474B2">
        <w:tc>
          <w:tcPr>
            <w:tcW w:w="9962" w:type="dxa"/>
            <w:gridSpan w:val="4"/>
          </w:tcPr>
          <w:p w:rsidR="00AE7784" w:rsidRPr="006249CD" w:rsidRDefault="00AE7784" w:rsidP="00AE77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монтажных частей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карданная</w:t>
            </w:r>
          </w:p>
        </w:tc>
        <w:tc>
          <w:tcPr>
            <w:tcW w:w="140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E7784" w:rsidTr="008B3129">
        <w:tc>
          <w:tcPr>
            <w:tcW w:w="9962" w:type="dxa"/>
            <w:gridSpan w:val="4"/>
          </w:tcPr>
          <w:p w:rsidR="00AE7784" w:rsidRPr="006249CD" w:rsidRDefault="00AE7784" w:rsidP="00AE77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запасных частей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96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Отсекатель (проходной, концевой)</w:t>
            </w:r>
          </w:p>
        </w:tc>
        <w:tc>
          <w:tcPr>
            <w:tcW w:w="140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Место3 (пакет)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396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 распылителя</w:t>
            </w:r>
          </w:p>
        </w:tc>
        <w:tc>
          <w:tcPr>
            <w:tcW w:w="140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К-3</w:t>
            </w:r>
          </w:p>
        </w:tc>
        <w:tc>
          <w:tcPr>
            <w:tcW w:w="396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резиновое уплотнительное</w:t>
            </w:r>
          </w:p>
        </w:tc>
        <w:tc>
          <w:tcPr>
            <w:tcW w:w="140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396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Тройник</w:t>
            </w:r>
          </w:p>
        </w:tc>
        <w:tc>
          <w:tcPr>
            <w:tcW w:w="140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49CD" w:rsidRPr="00AE7784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Гайка байонетная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S=8)</w:t>
            </w:r>
          </w:p>
        </w:tc>
        <w:tc>
          <w:tcPr>
            <w:tcW w:w="140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7784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Распылитель </w:t>
            </w:r>
          </w:p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-щелевой</w:t>
            </w:r>
          </w:p>
        </w:tc>
        <w:tc>
          <w:tcPr>
            <w:tcW w:w="1409" w:type="dxa"/>
          </w:tcPr>
          <w:p w:rsid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84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84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49CD" w:rsidRPr="00AE7784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 12-22 мм (1'')</w:t>
            </w:r>
          </w:p>
        </w:tc>
        <w:tc>
          <w:tcPr>
            <w:tcW w:w="140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49CD" w:rsidRPr="00971CA2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Хомут 25-32 </w:t>
            </w:r>
            <w:r w:rsidR="00971CA2">
              <w:rPr>
                <w:rFonts w:ascii="Times New Roman" w:hAnsi="Times New Roman" w:cs="Times New Roman"/>
                <w:sz w:val="24"/>
                <w:szCs w:val="24"/>
              </w:rPr>
              <w:t>мм (1 1/2'')</w:t>
            </w:r>
          </w:p>
        </w:tc>
        <w:tc>
          <w:tcPr>
            <w:tcW w:w="1409" w:type="dxa"/>
          </w:tcPr>
          <w:p w:rsidR="006249CD" w:rsidRPr="006249CD" w:rsidRDefault="00971CA2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6249CD" w:rsidRPr="006249CD" w:rsidRDefault="00971CA2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49CD" w:rsidRPr="006249CD" w:rsidRDefault="00971CA2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 32-50 мм (2'')</w:t>
            </w:r>
          </w:p>
        </w:tc>
        <w:tc>
          <w:tcPr>
            <w:tcW w:w="1409" w:type="dxa"/>
          </w:tcPr>
          <w:p w:rsidR="006249CD" w:rsidRPr="006249CD" w:rsidRDefault="00971CA2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6249CD" w:rsidRPr="006249CD" w:rsidRDefault="00971CA2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971CA2" w:rsidTr="00BA611B">
        <w:tc>
          <w:tcPr>
            <w:tcW w:w="9962" w:type="dxa"/>
            <w:gridSpan w:val="4"/>
          </w:tcPr>
          <w:p w:rsidR="00971CA2" w:rsidRPr="006249CD" w:rsidRDefault="00971CA2" w:rsidP="00971C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971CA2" w:rsidP="00C73A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ОПГ-</w:t>
            </w:r>
            <w:r w:rsidR="00943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73A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FF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943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РЭ</w:t>
            </w:r>
          </w:p>
        </w:tc>
        <w:tc>
          <w:tcPr>
            <w:tcW w:w="3969" w:type="dxa"/>
          </w:tcPr>
          <w:p w:rsidR="006249CD" w:rsidRPr="006249CD" w:rsidRDefault="00971CA2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1409" w:type="dxa"/>
          </w:tcPr>
          <w:p w:rsidR="006249CD" w:rsidRPr="006249CD" w:rsidRDefault="00971CA2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249CD" w:rsidRPr="006249CD" w:rsidRDefault="00971CA2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4 (пакет)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49CD" w:rsidRPr="006249CD" w:rsidRDefault="00971CA2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технике безопасности при хранении, транспортировке и применению пестицидов при работе на опрыскивателе ОПГ</w:t>
            </w:r>
          </w:p>
        </w:tc>
        <w:tc>
          <w:tcPr>
            <w:tcW w:w="1409" w:type="dxa"/>
          </w:tcPr>
          <w:p w:rsidR="006249CD" w:rsidRPr="006249CD" w:rsidRDefault="00971CA2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249CD" w:rsidRPr="006249CD" w:rsidRDefault="00971CA2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49CD" w:rsidRPr="006249CD" w:rsidRDefault="0084293A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насоса</w:t>
            </w:r>
          </w:p>
        </w:tc>
        <w:tc>
          <w:tcPr>
            <w:tcW w:w="1409" w:type="dxa"/>
          </w:tcPr>
          <w:p w:rsidR="006249CD" w:rsidRPr="006249CD" w:rsidRDefault="0084293A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249CD" w:rsidRPr="006249CD" w:rsidRDefault="0084293A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49CD" w:rsidRPr="006249CD" w:rsidRDefault="0084293A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регулятора-распределителя</w:t>
            </w:r>
          </w:p>
        </w:tc>
        <w:tc>
          <w:tcPr>
            <w:tcW w:w="1409" w:type="dxa"/>
          </w:tcPr>
          <w:p w:rsidR="006249CD" w:rsidRPr="006249CD" w:rsidRDefault="0084293A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249CD" w:rsidRPr="006249CD" w:rsidRDefault="0084293A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p w:rsidR="0037439D" w:rsidRDefault="0037439D" w:rsidP="00463A3D">
      <w:pPr>
        <w:tabs>
          <w:tab w:val="left" w:pos="0"/>
        </w:tabs>
        <w:rPr>
          <w:sz w:val="28"/>
        </w:rPr>
      </w:pPr>
    </w:p>
    <w:p w:rsidR="00364F44" w:rsidRDefault="00364F44" w:rsidP="00463A3D">
      <w:pPr>
        <w:tabs>
          <w:tab w:val="left" w:pos="0"/>
        </w:tabs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Гарантии изготовителя:</w:t>
      </w:r>
    </w:p>
    <w:p w:rsidR="00364F44" w:rsidRDefault="00364F44" w:rsidP="00463A3D">
      <w:pPr>
        <w:tabs>
          <w:tab w:val="left" w:pos="0"/>
        </w:tabs>
        <w:rPr>
          <w:sz w:val="28"/>
        </w:rPr>
      </w:pPr>
      <w:r w:rsidRPr="00364F44">
        <w:rPr>
          <w:sz w:val="28"/>
        </w:rPr>
        <w:t>Гарантийный срок эксплуатации – 12 месяцев с момента</w:t>
      </w:r>
      <w:r>
        <w:rPr>
          <w:sz w:val="28"/>
        </w:rPr>
        <w:t xml:space="preserve"> поставки или</w:t>
      </w:r>
      <w:r w:rsidRPr="00364F44">
        <w:rPr>
          <w:sz w:val="28"/>
        </w:rPr>
        <w:t xml:space="preserve"> ввода в эксплуа</w:t>
      </w:r>
      <w:r>
        <w:rPr>
          <w:sz w:val="28"/>
        </w:rPr>
        <w:t>тацию</w:t>
      </w:r>
      <w:r w:rsidR="00943FF2" w:rsidRPr="00943FF2">
        <w:rPr>
          <w:sz w:val="28"/>
        </w:rPr>
        <w:t xml:space="preserve"> </w:t>
      </w:r>
      <w:r>
        <w:rPr>
          <w:sz w:val="28"/>
        </w:rPr>
        <w:t>(при наличии Акта ввода в эксплуатацию, подписанного обеими сторонами).</w:t>
      </w:r>
      <w:r w:rsidRPr="00364F44">
        <w:rPr>
          <w:sz w:val="28"/>
        </w:rPr>
        <w:t xml:space="preserve"> Гарантия распространяется на оборудование</w:t>
      </w:r>
      <w:r w:rsidR="00943FF2">
        <w:rPr>
          <w:sz w:val="28"/>
        </w:rPr>
        <w:t>,</w:t>
      </w:r>
      <w:r w:rsidRPr="00364F44">
        <w:rPr>
          <w:sz w:val="28"/>
        </w:rPr>
        <w:t xml:space="preserve"> установленное и используемое в соответствии с инструкцией по установке.</w:t>
      </w:r>
    </w:p>
    <w:p w:rsidR="00364F44" w:rsidRDefault="00364F44" w:rsidP="00463A3D">
      <w:pPr>
        <w:tabs>
          <w:tab w:val="left" w:pos="0"/>
        </w:tabs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Хранение:</w:t>
      </w:r>
    </w:p>
    <w:p w:rsidR="00364F44" w:rsidRDefault="00364F44" w:rsidP="00463A3D">
      <w:pPr>
        <w:tabs>
          <w:tab w:val="left" w:pos="0"/>
        </w:tabs>
        <w:rPr>
          <w:sz w:val="28"/>
        </w:rPr>
      </w:pPr>
      <w:r>
        <w:rPr>
          <w:sz w:val="28"/>
        </w:rPr>
        <w:t>Хранение опрыскивателя производится согласно ГОСТ 15150-69 по условиям 5, допускается хранение по условиям 7 ГОСТ 15150-69.</w:t>
      </w:r>
    </w:p>
    <w:p w:rsidR="00364F44" w:rsidRDefault="00364F44" w:rsidP="00463A3D">
      <w:pPr>
        <w:tabs>
          <w:tab w:val="left" w:pos="0"/>
        </w:tabs>
        <w:rPr>
          <w:sz w:val="28"/>
        </w:rPr>
      </w:pPr>
      <w:r>
        <w:rPr>
          <w:sz w:val="28"/>
        </w:rPr>
        <w:t>Постановка на хранение производиться согласно руководства по эксплуатации.</w:t>
      </w:r>
    </w:p>
    <w:p w:rsidR="00364F44" w:rsidRDefault="00364F44" w:rsidP="00463A3D">
      <w:pPr>
        <w:tabs>
          <w:tab w:val="left" w:pos="0"/>
        </w:tabs>
        <w:rPr>
          <w:b/>
          <w:sz w:val="28"/>
        </w:rPr>
      </w:pPr>
      <w:r>
        <w:rPr>
          <w:b/>
          <w:sz w:val="28"/>
        </w:rPr>
        <w:lastRenderedPageBreak/>
        <w:t>Внимание! Перед зимним хранением в обязательном порядке полностью слейте жидкость из бака, насоса, фильтров, регулятора – распределителя и всех магистралей.</w:t>
      </w:r>
    </w:p>
    <w:p w:rsidR="00364F44" w:rsidRDefault="00364F44" w:rsidP="00463A3D">
      <w:pPr>
        <w:tabs>
          <w:tab w:val="left" w:pos="0"/>
        </w:tabs>
        <w:rPr>
          <w:sz w:val="28"/>
        </w:rPr>
      </w:pPr>
      <w:r>
        <w:rPr>
          <w:sz w:val="28"/>
        </w:rPr>
        <w:tab/>
      </w:r>
    </w:p>
    <w:p w:rsidR="00BB2ABE" w:rsidRDefault="00BB2ABE" w:rsidP="00463A3D">
      <w:pPr>
        <w:tabs>
          <w:tab w:val="left" w:pos="0"/>
        </w:tabs>
        <w:rPr>
          <w:sz w:val="28"/>
        </w:rPr>
      </w:pPr>
    </w:p>
    <w:p w:rsidR="00BB2ABE" w:rsidRDefault="00BB2ABE" w:rsidP="00463A3D">
      <w:pPr>
        <w:tabs>
          <w:tab w:val="left" w:pos="0"/>
        </w:tabs>
        <w:rPr>
          <w:sz w:val="28"/>
        </w:rPr>
      </w:pPr>
    </w:p>
    <w:p w:rsidR="00BB2ABE" w:rsidRDefault="00BB2ABE" w:rsidP="00463A3D">
      <w:pPr>
        <w:tabs>
          <w:tab w:val="left" w:pos="0"/>
        </w:tabs>
        <w:rPr>
          <w:sz w:val="28"/>
        </w:rPr>
      </w:pPr>
    </w:p>
    <w:p w:rsidR="00BB2ABE" w:rsidRDefault="00BB2ABE" w:rsidP="00463A3D">
      <w:pPr>
        <w:tabs>
          <w:tab w:val="left" w:pos="0"/>
        </w:tabs>
        <w:rPr>
          <w:sz w:val="28"/>
        </w:rPr>
      </w:pPr>
    </w:p>
    <w:p w:rsidR="00BB2ABE" w:rsidRDefault="00BB2ABE" w:rsidP="00463A3D">
      <w:pPr>
        <w:tabs>
          <w:tab w:val="left" w:pos="0"/>
        </w:tabs>
        <w:rPr>
          <w:sz w:val="28"/>
        </w:rPr>
      </w:pPr>
    </w:p>
    <w:p w:rsidR="00BB2ABE" w:rsidRDefault="00BB2ABE" w:rsidP="00BB2ABE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000000"/>
          <w:w w:val="94"/>
          <w:sz w:val="24"/>
          <w:szCs w:val="18"/>
        </w:rPr>
      </w:pPr>
      <w:r>
        <w:rPr>
          <w:rFonts w:ascii="Times New Roman" w:hAnsi="Times New Roman" w:cs="Times New Roman"/>
          <w:b w:val="0"/>
          <w:bCs w:val="0"/>
          <w:caps/>
          <w:color w:val="000000"/>
          <w:w w:val="94"/>
          <w:sz w:val="24"/>
          <w:szCs w:val="18"/>
        </w:rPr>
        <w:t>Свидетельство о приемке</w:t>
      </w:r>
    </w:p>
    <w:p w:rsidR="00BB2ABE" w:rsidRDefault="00BB2ABE" w:rsidP="00BB2ABE">
      <w:pPr>
        <w:shd w:val="clear" w:color="auto" w:fill="FFFFFF"/>
        <w:tabs>
          <w:tab w:val="left" w:pos="4485"/>
        </w:tabs>
        <w:ind w:left="6"/>
        <w:rPr>
          <w:bCs/>
          <w:color w:val="000000"/>
          <w:w w:val="94"/>
          <w:sz w:val="18"/>
          <w:szCs w:val="18"/>
        </w:rPr>
      </w:pPr>
      <w:r>
        <w:rPr>
          <w:bCs/>
          <w:color w:val="000000"/>
          <w:w w:val="94"/>
          <w:sz w:val="18"/>
          <w:szCs w:val="18"/>
        </w:rPr>
        <w:tab/>
      </w:r>
    </w:p>
    <w:p w:rsidR="00BB2ABE" w:rsidRDefault="00BB2ABE" w:rsidP="00BB2ABE">
      <w:pPr>
        <w:shd w:val="clear" w:color="auto" w:fill="FFFFFF"/>
        <w:tabs>
          <w:tab w:val="left" w:pos="4485"/>
        </w:tabs>
        <w:ind w:left="6"/>
        <w:rPr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shd w:val="clear" w:color="auto" w:fill="FFFFFF"/>
        <w:tabs>
          <w:tab w:val="left" w:pos="4485"/>
        </w:tabs>
        <w:ind w:left="6"/>
        <w:rPr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shd w:val="clear" w:color="auto" w:fill="FFFFFF"/>
        <w:tabs>
          <w:tab w:val="left" w:pos="4485"/>
        </w:tabs>
        <w:ind w:left="6"/>
        <w:rPr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pStyle w:val="ab"/>
        <w:ind w:firstLine="0"/>
        <w:jc w:val="center"/>
        <w:rPr>
          <w:b/>
          <w:bCs/>
          <w:color w:val="000000"/>
          <w:w w:val="94"/>
          <w:sz w:val="24"/>
          <w:szCs w:val="24"/>
        </w:rPr>
      </w:pPr>
      <w:r>
        <w:rPr>
          <w:b/>
          <w:bCs/>
          <w:color w:val="000000"/>
          <w:w w:val="94"/>
          <w:sz w:val="24"/>
          <w:szCs w:val="24"/>
        </w:rPr>
        <w:t>Опрыскиватель полуприцепной штанговый ОПГ-</w:t>
      </w:r>
      <w:r w:rsidR="002914B1">
        <w:rPr>
          <w:b/>
          <w:bCs/>
          <w:color w:val="000000"/>
          <w:w w:val="94"/>
          <w:sz w:val="24"/>
          <w:szCs w:val="24"/>
        </w:rPr>
        <w:t>4</w:t>
      </w:r>
      <w:r w:rsidR="00C73ABA">
        <w:rPr>
          <w:b/>
          <w:bCs/>
          <w:color w:val="000000"/>
          <w:w w:val="94"/>
          <w:sz w:val="24"/>
          <w:szCs w:val="24"/>
        </w:rPr>
        <w:t>00</w:t>
      </w:r>
      <w:r>
        <w:rPr>
          <w:b/>
          <w:bCs/>
          <w:color w:val="000000"/>
          <w:w w:val="94"/>
          <w:sz w:val="24"/>
          <w:szCs w:val="24"/>
        </w:rPr>
        <w:t>0/</w:t>
      </w:r>
      <w:r w:rsidR="00A410B6">
        <w:rPr>
          <w:b/>
          <w:bCs/>
          <w:color w:val="000000"/>
          <w:w w:val="94"/>
          <w:sz w:val="24"/>
          <w:szCs w:val="24"/>
        </w:rPr>
        <w:t>2</w:t>
      </w:r>
      <w:r w:rsidR="009C7737">
        <w:rPr>
          <w:b/>
          <w:bCs/>
          <w:color w:val="000000"/>
          <w:w w:val="94"/>
          <w:sz w:val="24"/>
          <w:szCs w:val="24"/>
        </w:rPr>
        <w:t>8</w:t>
      </w:r>
      <w:r w:rsidR="004D5248" w:rsidRPr="004D5248">
        <w:rPr>
          <w:b/>
          <w:bCs/>
          <w:color w:val="000000"/>
          <w:w w:val="94"/>
          <w:sz w:val="24"/>
          <w:szCs w:val="24"/>
        </w:rPr>
        <w:t>МК</w:t>
      </w:r>
      <w:r>
        <w:rPr>
          <w:b/>
          <w:bCs/>
          <w:color w:val="000000"/>
          <w:w w:val="94"/>
          <w:sz w:val="24"/>
          <w:szCs w:val="24"/>
        </w:rPr>
        <w:t xml:space="preserve"> </w:t>
      </w:r>
    </w:p>
    <w:p w:rsidR="00BB2ABE" w:rsidRDefault="00BB2ABE" w:rsidP="00BB2ABE">
      <w:pPr>
        <w:pStyle w:val="ab"/>
        <w:ind w:firstLine="0"/>
        <w:jc w:val="center"/>
        <w:rPr>
          <w:bCs/>
          <w:color w:val="000000"/>
          <w:w w:val="94"/>
          <w:sz w:val="18"/>
          <w:szCs w:val="18"/>
        </w:rPr>
      </w:pPr>
    </w:p>
    <w:p w:rsidR="00943FF2" w:rsidRPr="00943FF2" w:rsidRDefault="00943FF2" w:rsidP="00943FF2">
      <w:pPr>
        <w:pStyle w:val="ab"/>
        <w:jc w:val="center"/>
        <w:rPr>
          <w:bCs/>
          <w:color w:val="000000"/>
          <w:w w:val="94"/>
          <w:sz w:val="18"/>
          <w:szCs w:val="18"/>
        </w:rPr>
      </w:pPr>
      <w:r w:rsidRPr="00943FF2">
        <w:rPr>
          <w:bCs/>
          <w:color w:val="000000"/>
          <w:w w:val="94"/>
          <w:sz w:val="18"/>
          <w:szCs w:val="18"/>
        </w:rPr>
        <w:t xml:space="preserve">Сертификат соответствия №  ТС RU </w:t>
      </w:r>
      <w:proofErr w:type="gramStart"/>
      <w:r w:rsidRPr="00943FF2">
        <w:rPr>
          <w:bCs/>
          <w:color w:val="000000"/>
          <w:w w:val="94"/>
          <w:sz w:val="18"/>
          <w:szCs w:val="18"/>
        </w:rPr>
        <w:t>С</w:t>
      </w:r>
      <w:proofErr w:type="gramEnd"/>
      <w:r w:rsidRPr="00943FF2">
        <w:rPr>
          <w:bCs/>
          <w:color w:val="000000"/>
          <w:w w:val="94"/>
          <w:sz w:val="18"/>
          <w:szCs w:val="18"/>
        </w:rPr>
        <w:t>-RU.АВ24.В.01398</w:t>
      </w:r>
    </w:p>
    <w:p w:rsidR="00BB2ABE" w:rsidRDefault="00943FF2" w:rsidP="00943FF2">
      <w:pPr>
        <w:pStyle w:val="ab"/>
        <w:ind w:firstLine="0"/>
        <w:jc w:val="center"/>
        <w:rPr>
          <w:bCs/>
          <w:color w:val="000000"/>
          <w:w w:val="94"/>
          <w:sz w:val="18"/>
          <w:szCs w:val="18"/>
        </w:rPr>
      </w:pPr>
      <w:r w:rsidRPr="00943FF2">
        <w:rPr>
          <w:bCs/>
          <w:color w:val="000000"/>
          <w:w w:val="94"/>
          <w:sz w:val="18"/>
          <w:szCs w:val="18"/>
        </w:rPr>
        <w:t>Срок действия с 29.08.2014 по 28.08.2019</w:t>
      </w:r>
    </w:p>
    <w:p w:rsidR="00943FF2" w:rsidRDefault="00943FF2" w:rsidP="00943FF2">
      <w:pPr>
        <w:pStyle w:val="ab"/>
        <w:ind w:firstLine="0"/>
        <w:jc w:val="center"/>
        <w:rPr>
          <w:bCs/>
          <w:color w:val="000000"/>
          <w:w w:val="94"/>
          <w:sz w:val="18"/>
          <w:szCs w:val="18"/>
        </w:rPr>
      </w:pPr>
    </w:p>
    <w:p w:rsidR="00BB2ABE" w:rsidRDefault="00943FF2" w:rsidP="00BB2ABE">
      <w:pPr>
        <w:shd w:val="clear" w:color="auto" w:fill="FFFFFF"/>
        <w:ind w:left="6"/>
        <w:jc w:val="both"/>
        <w:rPr>
          <w:bCs/>
          <w:color w:val="000000"/>
          <w:w w:val="94"/>
          <w:sz w:val="20"/>
          <w:szCs w:val="18"/>
        </w:rPr>
      </w:pPr>
      <w:r w:rsidRPr="00943FF2">
        <w:rPr>
          <w:rFonts w:eastAsia="Times New Roman"/>
          <w:w w:val="94"/>
          <w:sz w:val="20"/>
          <w:szCs w:val="20"/>
          <w:lang w:eastAsia="ru-RU"/>
        </w:rPr>
        <w:t xml:space="preserve">соответствует ТУ 4734-002-14971291-2011  и </w:t>
      </w:r>
      <w:proofErr w:type="gramStart"/>
      <w:r w:rsidRPr="00943FF2">
        <w:rPr>
          <w:rFonts w:eastAsia="Times New Roman"/>
          <w:w w:val="94"/>
          <w:sz w:val="20"/>
          <w:szCs w:val="20"/>
          <w:lang w:eastAsia="ru-RU"/>
        </w:rPr>
        <w:t>признан</w:t>
      </w:r>
      <w:proofErr w:type="gramEnd"/>
      <w:r w:rsidRPr="00943FF2">
        <w:rPr>
          <w:rFonts w:eastAsia="Times New Roman"/>
          <w:w w:val="94"/>
          <w:sz w:val="20"/>
          <w:szCs w:val="20"/>
          <w:lang w:eastAsia="ru-RU"/>
        </w:rPr>
        <w:t xml:space="preserve"> годным для эксплуатации.</w:t>
      </w:r>
    </w:p>
    <w:p w:rsidR="00BB2ABE" w:rsidRDefault="00BB2ABE" w:rsidP="00BB2ABE">
      <w:pPr>
        <w:shd w:val="clear" w:color="auto" w:fill="FFFFFF"/>
        <w:ind w:left="6"/>
        <w:jc w:val="both"/>
        <w:rPr>
          <w:bCs/>
          <w:color w:val="000000"/>
          <w:w w:val="94"/>
          <w:szCs w:val="18"/>
        </w:rPr>
      </w:pPr>
    </w:p>
    <w:p w:rsidR="00BB2ABE" w:rsidRDefault="00BB2ABE" w:rsidP="00BB2ABE">
      <w:pPr>
        <w:shd w:val="clear" w:color="auto" w:fill="FFFFFF"/>
        <w:ind w:left="6"/>
        <w:jc w:val="both"/>
        <w:rPr>
          <w:bCs/>
          <w:color w:val="000000"/>
          <w:w w:val="94"/>
          <w:sz w:val="18"/>
          <w:szCs w:val="18"/>
        </w:rPr>
      </w:pPr>
      <w:r>
        <w:rPr>
          <w:bCs/>
          <w:color w:val="000000"/>
          <w:w w:val="94"/>
          <w:sz w:val="18"/>
          <w:szCs w:val="18"/>
        </w:rPr>
        <w:t>Заводской номер ________________________</w:t>
      </w:r>
    </w:p>
    <w:p w:rsidR="00BB2ABE" w:rsidRDefault="00BB2ABE" w:rsidP="00BB2ABE">
      <w:pPr>
        <w:shd w:val="clear" w:color="auto" w:fill="FFFFFF"/>
        <w:ind w:left="6"/>
        <w:jc w:val="both"/>
        <w:rPr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shd w:val="clear" w:color="auto" w:fill="FFFFFF"/>
        <w:ind w:left="6"/>
        <w:jc w:val="both"/>
        <w:rPr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shd w:val="clear" w:color="auto" w:fill="FFFFFF"/>
        <w:ind w:left="6"/>
        <w:jc w:val="both"/>
        <w:rPr>
          <w:bCs/>
          <w:color w:val="000000"/>
          <w:w w:val="94"/>
          <w:sz w:val="18"/>
          <w:szCs w:val="18"/>
        </w:rPr>
      </w:pPr>
      <w:r>
        <w:rPr>
          <w:bCs/>
          <w:color w:val="000000"/>
          <w:w w:val="94"/>
          <w:sz w:val="18"/>
          <w:szCs w:val="18"/>
        </w:rPr>
        <w:t>Дата выпуска __________________</w:t>
      </w:r>
    </w:p>
    <w:p w:rsidR="00BB2ABE" w:rsidRDefault="00BB2ABE" w:rsidP="00BB2ABE">
      <w:pPr>
        <w:shd w:val="clear" w:color="auto" w:fill="FFFFFF"/>
        <w:ind w:left="6"/>
        <w:jc w:val="both"/>
        <w:rPr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shd w:val="clear" w:color="auto" w:fill="FFFFFF"/>
        <w:ind w:left="6"/>
        <w:jc w:val="both"/>
        <w:rPr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shd w:val="clear" w:color="auto" w:fill="FFFFFF"/>
        <w:ind w:left="6"/>
        <w:jc w:val="both"/>
        <w:rPr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shd w:val="clear" w:color="auto" w:fill="FFFFFF"/>
        <w:ind w:left="6"/>
        <w:jc w:val="both"/>
        <w:rPr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shd w:val="clear" w:color="auto" w:fill="FFFFFF"/>
        <w:ind w:left="6"/>
        <w:jc w:val="both"/>
        <w:rPr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shd w:val="clear" w:color="auto" w:fill="FFFFFF"/>
        <w:ind w:left="6"/>
        <w:jc w:val="both"/>
        <w:rPr>
          <w:bCs/>
          <w:color w:val="000000"/>
          <w:w w:val="94"/>
          <w:sz w:val="18"/>
          <w:szCs w:val="18"/>
        </w:rPr>
      </w:pPr>
      <w:r>
        <w:rPr>
          <w:bCs/>
          <w:color w:val="000000"/>
          <w:w w:val="94"/>
          <w:sz w:val="18"/>
          <w:szCs w:val="18"/>
        </w:rPr>
        <w:t xml:space="preserve">                         Контролер</w:t>
      </w:r>
      <w:proofErr w:type="gramStart"/>
      <w:r>
        <w:rPr>
          <w:bCs/>
          <w:color w:val="000000"/>
          <w:w w:val="94"/>
          <w:sz w:val="18"/>
          <w:szCs w:val="18"/>
        </w:rPr>
        <w:t xml:space="preserve"> _________________________ (_______________________)</w:t>
      </w:r>
      <w:proofErr w:type="gramEnd"/>
    </w:p>
    <w:p w:rsidR="00BB2ABE" w:rsidRDefault="00BB2ABE" w:rsidP="00BB2ABE">
      <w:pPr>
        <w:shd w:val="clear" w:color="auto" w:fill="FFFFFF"/>
        <w:ind w:left="6"/>
        <w:rPr>
          <w:b/>
          <w:bCs/>
          <w:color w:val="000000"/>
          <w:w w:val="94"/>
          <w:sz w:val="16"/>
          <w:szCs w:val="16"/>
        </w:rPr>
      </w:pPr>
      <w:r>
        <w:rPr>
          <w:b/>
          <w:bCs/>
          <w:color w:val="000000"/>
          <w:w w:val="94"/>
          <w:sz w:val="18"/>
          <w:szCs w:val="18"/>
        </w:rPr>
        <w:t xml:space="preserve">                                                    </w:t>
      </w:r>
      <w:r>
        <w:rPr>
          <w:b/>
          <w:bCs/>
          <w:color w:val="000000"/>
          <w:w w:val="94"/>
          <w:sz w:val="16"/>
          <w:szCs w:val="16"/>
        </w:rPr>
        <w:t>(подпись)</w:t>
      </w:r>
    </w:p>
    <w:p w:rsidR="00BB2ABE" w:rsidRDefault="00BB2ABE" w:rsidP="00BB2ABE">
      <w:pPr>
        <w:shd w:val="clear" w:color="auto" w:fill="FFFFFF"/>
        <w:ind w:left="6"/>
        <w:rPr>
          <w:b/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shd w:val="clear" w:color="auto" w:fill="FFFFFF"/>
        <w:ind w:left="6"/>
        <w:rPr>
          <w:b/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shd w:val="clear" w:color="auto" w:fill="FFFFFF"/>
        <w:ind w:left="6"/>
        <w:rPr>
          <w:b/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shd w:val="clear" w:color="auto" w:fill="FFFFFF"/>
        <w:ind w:left="6"/>
        <w:rPr>
          <w:b/>
          <w:bCs/>
          <w:color w:val="000000"/>
          <w:w w:val="94"/>
          <w:sz w:val="18"/>
          <w:szCs w:val="18"/>
        </w:rPr>
      </w:pPr>
      <w:r>
        <w:rPr>
          <w:b/>
          <w:bCs/>
          <w:color w:val="000000"/>
          <w:w w:val="94"/>
          <w:sz w:val="18"/>
          <w:szCs w:val="18"/>
        </w:rPr>
        <w:t xml:space="preserve">                      </w:t>
      </w:r>
      <w:proofErr w:type="spellStart"/>
      <w:r>
        <w:rPr>
          <w:b/>
          <w:bCs/>
          <w:color w:val="000000"/>
          <w:w w:val="94"/>
          <w:sz w:val="18"/>
          <w:szCs w:val="18"/>
        </w:rPr>
        <w:t>м.п</w:t>
      </w:r>
      <w:proofErr w:type="spellEnd"/>
      <w:r>
        <w:rPr>
          <w:b/>
          <w:bCs/>
          <w:color w:val="000000"/>
          <w:w w:val="94"/>
          <w:sz w:val="18"/>
          <w:szCs w:val="18"/>
        </w:rPr>
        <w:t>.</w:t>
      </w:r>
    </w:p>
    <w:p w:rsidR="00BB2ABE" w:rsidRDefault="00BB2ABE" w:rsidP="00BB2ABE">
      <w:pPr>
        <w:shd w:val="clear" w:color="auto" w:fill="FFFFFF"/>
        <w:ind w:left="6"/>
        <w:rPr>
          <w:b/>
          <w:bCs/>
          <w:color w:val="000000"/>
          <w:w w:val="94"/>
          <w:sz w:val="18"/>
          <w:szCs w:val="18"/>
        </w:rPr>
      </w:pPr>
    </w:p>
    <w:p w:rsidR="00BB2ABE" w:rsidRPr="00364F44" w:rsidRDefault="00BB2ABE" w:rsidP="00463A3D">
      <w:pPr>
        <w:tabs>
          <w:tab w:val="left" w:pos="0"/>
        </w:tabs>
        <w:rPr>
          <w:sz w:val="28"/>
        </w:rPr>
      </w:pPr>
    </w:p>
    <w:sectPr w:rsidR="00BB2ABE" w:rsidRPr="00364F44" w:rsidSect="00463A3D">
      <w:headerReference w:type="default" r:id="rId8"/>
      <w:footerReference w:type="default" r:id="rId9"/>
      <w:pgSz w:w="11906" w:h="16838"/>
      <w:pgMar w:top="1276" w:right="1080" w:bottom="1440" w:left="108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7E" w:rsidRDefault="001A1C7E" w:rsidP="00DF3E78">
      <w:r>
        <w:separator/>
      </w:r>
    </w:p>
  </w:endnote>
  <w:endnote w:type="continuationSeparator" w:id="0">
    <w:p w:rsidR="001A1C7E" w:rsidRDefault="001A1C7E" w:rsidP="00DF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BE" w:rsidRPr="00BB2ABE" w:rsidRDefault="001A1C7E" w:rsidP="00BB2ABE">
    <w:pPr>
      <w:pStyle w:val="a5"/>
      <w:pBdr>
        <w:top w:val="single" w:sz="24" w:space="5" w:color="9BBB59" w:themeColor="accent3"/>
      </w:pBdr>
      <w:tabs>
        <w:tab w:val="clear" w:pos="4677"/>
        <w:tab w:val="clear" w:pos="9355"/>
        <w:tab w:val="right" w:pos="-3119"/>
        <w:tab w:val="center" w:pos="-2552"/>
      </w:tabs>
      <w:jc w:val="center"/>
      <w:rPr>
        <w:i/>
        <w:iCs/>
        <w:color w:val="8C8C8C" w:themeColor="background1" w:themeShade="8C"/>
      </w:rPr>
    </w:pPr>
    <w:sdt>
      <w:sdtPr>
        <w:rPr>
          <w:i/>
        </w:rPr>
        <w:alias w:val="Организация"/>
        <w:id w:val="270665196"/>
        <w:placeholder>
          <w:docPart w:val="4C39A685F10A46B49F87D27EE92204A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BB2ABE" w:rsidRPr="00DF3E78">
          <w:rPr>
            <w:i/>
          </w:rPr>
          <w:t>Паспорт разработан в соответствии с ГОСТ 2.601-2006</w:t>
        </w:r>
      </w:sdtContent>
    </w:sdt>
    <w:r w:rsidR="00BB2ABE">
      <w:rPr>
        <w:i/>
        <w:iCs/>
        <w:color w:val="8C8C8C" w:themeColor="background1" w:themeShade="8C"/>
      </w:rPr>
      <w:t xml:space="preserve">                                                         </w:t>
    </w:r>
    <w:r w:rsidR="00BB2ABE"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43FF2" w:rsidRPr="00943FF2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DF3E78" w:rsidRPr="00DF3E78" w:rsidRDefault="00DF3E78" w:rsidP="00DF3E78">
    <w:pPr>
      <w:pStyle w:val="a5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7E" w:rsidRDefault="001A1C7E" w:rsidP="00DF3E78">
      <w:r>
        <w:separator/>
      </w:r>
    </w:p>
  </w:footnote>
  <w:footnote w:type="continuationSeparator" w:id="0">
    <w:p w:rsidR="001A1C7E" w:rsidRDefault="001A1C7E" w:rsidP="00DF3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78" w:rsidRPr="00DF3E78" w:rsidRDefault="00DF3E78" w:rsidP="00DF3E78">
    <w:pPr>
      <w:pStyle w:val="a3"/>
      <w:pBdr>
        <w:bottom w:val="thickThinSmallGap" w:sz="24" w:space="1" w:color="622423" w:themeColor="accent2" w:themeShade="7F"/>
      </w:pBdr>
      <w:jc w:val="center"/>
      <w:rPr>
        <w:b/>
        <w:sz w:val="36"/>
        <w:szCs w:val="36"/>
      </w:rPr>
    </w:pPr>
    <w:r>
      <w:rPr>
        <w:rFonts w:asciiTheme="majorHAnsi" w:eastAsiaTheme="majorEastAsia" w:hAnsiTheme="majorHAnsi" w:cstheme="majorBidi"/>
        <w:sz w:val="32"/>
        <w:szCs w:val="32"/>
      </w:rPr>
      <w:t>ПАСПОРТ ИЗДЕЛИЯ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D50"/>
    <w:rsid w:val="00017559"/>
    <w:rsid w:val="00056504"/>
    <w:rsid w:val="001A1C7E"/>
    <w:rsid w:val="002914B1"/>
    <w:rsid w:val="002B1921"/>
    <w:rsid w:val="002C5AA1"/>
    <w:rsid w:val="0031598E"/>
    <w:rsid w:val="00364F44"/>
    <w:rsid w:val="0037439D"/>
    <w:rsid w:val="003D73C2"/>
    <w:rsid w:val="00440EF6"/>
    <w:rsid w:val="00463A3D"/>
    <w:rsid w:val="004D5248"/>
    <w:rsid w:val="004D59A5"/>
    <w:rsid w:val="00551D09"/>
    <w:rsid w:val="005B533A"/>
    <w:rsid w:val="006249CD"/>
    <w:rsid w:val="00693E23"/>
    <w:rsid w:val="00712049"/>
    <w:rsid w:val="0084293A"/>
    <w:rsid w:val="00854BF5"/>
    <w:rsid w:val="00934AE2"/>
    <w:rsid w:val="00943FF2"/>
    <w:rsid w:val="00971CA2"/>
    <w:rsid w:val="009C7737"/>
    <w:rsid w:val="00A410B6"/>
    <w:rsid w:val="00A42748"/>
    <w:rsid w:val="00A65FF4"/>
    <w:rsid w:val="00AE7784"/>
    <w:rsid w:val="00B761FF"/>
    <w:rsid w:val="00BB2ABE"/>
    <w:rsid w:val="00BE7A61"/>
    <w:rsid w:val="00C31A91"/>
    <w:rsid w:val="00C33D2E"/>
    <w:rsid w:val="00C73ABA"/>
    <w:rsid w:val="00D76FF4"/>
    <w:rsid w:val="00DF3E78"/>
    <w:rsid w:val="00E00F42"/>
    <w:rsid w:val="00E27A26"/>
    <w:rsid w:val="00E30D50"/>
    <w:rsid w:val="00E56A30"/>
    <w:rsid w:val="00E866FE"/>
    <w:rsid w:val="00F2531E"/>
    <w:rsid w:val="00F34931"/>
    <w:rsid w:val="00F66437"/>
    <w:rsid w:val="00FC0CD2"/>
    <w:rsid w:val="00F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21"/>
  </w:style>
  <w:style w:type="paragraph" w:styleId="1">
    <w:name w:val="heading 1"/>
    <w:basedOn w:val="a"/>
    <w:next w:val="a"/>
    <w:link w:val="10"/>
    <w:qFormat/>
    <w:rsid w:val="00BB2AB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3E78"/>
  </w:style>
  <w:style w:type="paragraph" w:styleId="a5">
    <w:name w:val="footer"/>
    <w:basedOn w:val="a"/>
    <w:link w:val="a6"/>
    <w:uiPriority w:val="99"/>
    <w:unhideWhenUsed/>
    <w:rsid w:val="00DF3E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3E78"/>
  </w:style>
  <w:style w:type="paragraph" w:styleId="a7">
    <w:name w:val="Balloon Text"/>
    <w:basedOn w:val="a"/>
    <w:link w:val="a8"/>
    <w:uiPriority w:val="99"/>
    <w:semiHidden/>
    <w:unhideWhenUsed/>
    <w:rsid w:val="00DF3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E78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F3E78"/>
    <w:rPr>
      <w:color w:val="808080"/>
    </w:rPr>
  </w:style>
  <w:style w:type="table" w:styleId="aa">
    <w:name w:val="Table Grid"/>
    <w:basedOn w:val="a1"/>
    <w:rsid w:val="00E86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B2A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 Indent"/>
    <w:basedOn w:val="a"/>
    <w:link w:val="ac"/>
    <w:semiHidden/>
    <w:unhideWhenUsed/>
    <w:rsid w:val="00BB2ABE"/>
    <w:pPr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B2ABE"/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39A685F10A46B49F87D27EE92204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ACC7C-39EF-40F5-9A2E-ACFA838AEA3A}"/>
      </w:docPartPr>
      <w:docPartBody>
        <w:p w:rsidR="00346128" w:rsidRDefault="005A4A25" w:rsidP="005A4A25">
          <w:pPr>
            <w:pStyle w:val="4C39A685F10A46B49F87D27EE92204A1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A25"/>
    <w:rsid w:val="000835F4"/>
    <w:rsid w:val="001134A9"/>
    <w:rsid w:val="00346128"/>
    <w:rsid w:val="005A4A25"/>
    <w:rsid w:val="007F09FC"/>
    <w:rsid w:val="00F21412"/>
    <w:rsid w:val="00F4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309F3A890E47C59A4D1C1046A00096">
    <w:name w:val="97309F3A890E47C59A4D1C1046A00096"/>
    <w:rsid w:val="005A4A25"/>
  </w:style>
  <w:style w:type="paragraph" w:customStyle="1" w:styleId="7B1FD6F444694A8FBAB2B273F86CC226">
    <w:name w:val="7B1FD6F444694A8FBAB2B273F86CC226"/>
    <w:rsid w:val="005A4A25"/>
  </w:style>
  <w:style w:type="character" w:styleId="a3">
    <w:name w:val="Placeholder Text"/>
    <w:basedOn w:val="a0"/>
    <w:uiPriority w:val="99"/>
    <w:semiHidden/>
    <w:rsid w:val="005A4A25"/>
    <w:rPr>
      <w:color w:val="808080"/>
    </w:rPr>
  </w:style>
  <w:style w:type="paragraph" w:customStyle="1" w:styleId="9D6EEAAF1A0440E1923C01055536B1EB">
    <w:name w:val="9D6EEAAF1A0440E1923C01055536B1EB"/>
    <w:rsid w:val="005A4A25"/>
  </w:style>
  <w:style w:type="paragraph" w:customStyle="1" w:styleId="5C36A3DDBE204E6A8AB5C3F9D7108632">
    <w:name w:val="5C36A3DDBE204E6A8AB5C3F9D7108632"/>
    <w:rsid w:val="005A4A25"/>
  </w:style>
  <w:style w:type="paragraph" w:customStyle="1" w:styleId="122EE1748B9F49CE89788520B3554D9C">
    <w:name w:val="122EE1748B9F49CE89788520B3554D9C"/>
    <w:rsid w:val="005A4A25"/>
  </w:style>
  <w:style w:type="paragraph" w:customStyle="1" w:styleId="4C39A685F10A46B49F87D27EE92204A1">
    <w:name w:val="4C39A685F10A46B49F87D27EE92204A1"/>
    <w:rsid w:val="005A4A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04DB-3814-4C8E-8296-74A18B8B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Паспорт разработан в соответствии с ГОСТ 2.601-2006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Алексей Владимирович</cp:lastModifiedBy>
  <cp:revision>4</cp:revision>
  <cp:lastPrinted>2014-08-15T12:55:00Z</cp:lastPrinted>
  <dcterms:created xsi:type="dcterms:W3CDTF">2014-08-25T12:59:00Z</dcterms:created>
  <dcterms:modified xsi:type="dcterms:W3CDTF">2016-12-13T13:06:00Z</dcterms:modified>
</cp:coreProperties>
</file>